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C9D09" w14:textId="77777777" w:rsidR="001C54A8" w:rsidRPr="005A3082" w:rsidRDefault="00C013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A3082">
        <w:rPr>
          <w:rFonts w:ascii="Times New Roman" w:hAnsi="Times New Roman"/>
          <w:b/>
          <w:bCs/>
          <w:sz w:val="20"/>
          <w:szCs w:val="20"/>
        </w:rPr>
        <w:t>КАЛЕНДАРНО-ТЕМАТИЧНИЙ ПЛАН РОБОТИ СТУДЕНТСЬКОГО НАУКОВОГО</w:t>
      </w:r>
    </w:p>
    <w:p w14:paraId="3AC14241" w14:textId="77777777" w:rsidR="001C54A8" w:rsidRPr="005A3082" w:rsidRDefault="00C013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A3082">
        <w:rPr>
          <w:rFonts w:ascii="Times New Roman" w:hAnsi="Times New Roman"/>
          <w:b/>
          <w:bCs/>
          <w:sz w:val="20"/>
          <w:szCs w:val="20"/>
          <w:lang w:val="ru-RU"/>
        </w:rPr>
        <w:t>ГУРТКА</w:t>
      </w:r>
    </w:p>
    <w:p w14:paraId="2317853E" w14:textId="77777777" w:rsidR="001C54A8" w:rsidRPr="005A3082" w:rsidRDefault="001C54A8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5F55E4" w14:textId="77777777" w:rsidR="001C54A8" w:rsidRPr="005A3082" w:rsidRDefault="00C013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A3082">
        <w:rPr>
          <w:rFonts w:ascii="Times New Roman" w:hAnsi="Times New Roman"/>
          <w:b/>
          <w:bCs/>
          <w:sz w:val="20"/>
          <w:szCs w:val="20"/>
        </w:rPr>
        <w:t>КАФЕДРИ МОРФОЛОГІЇ</w:t>
      </w:r>
    </w:p>
    <w:p w14:paraId="5C6EF8C6" w14:textId="77777777" w:rsidR="001C54A8" w:rsidRPr="005A3082" w:rsidRDefault="00C013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A3082">
        <w:rPr>
          <w:rFonts w:ascii="Times New Roman" w:hAnsi="Times New Roman"/>
          <w:b/>
          <w:bCs/>
          <w:sz w:val="20"/>
          <w:szCs w:val="20"/>
        </w:rPr>
        <w:t>на 2026 – 2027 навчальний рік</w:t>
      </w:r>
    </w:p>
    <w:p w14:paraId="284AA1D1" w14:textId="77777777" w:rsidR="001C54A8" w:rsidRDefault="001C54A8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10491" w:type="dxa"/>
        <w:jc w:val="center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6370"/>
        <w:gridCol w:w="2277"/>
      </w:tblGrid>
      <w:tr w:rsidR="001C54A8" w:rsidRPr="005A3082" w14:paraId="7CC4CD54" w14:textId="77777777" w:rsidTr="00487AD3">
        <w:trPr>
          <w:trHeight w:hRule="exact" w:val="927"/>
          <w:jc w:val="center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E9941" w14:textId="77777777" w:rsidR="001C54A8" w:rsidRPr="005A3082" w:rsidRDefault="00C0136F">
            <w:pPr>
              <w:pStyle w:val="2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  <w:i/>
                <w:iCs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A33A5" w14:textId="77777777" w:rsidR="001C54A8" w:rsidRPr="005A3082" w:rsidRDefault="00C0136F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  <w:i/>
                <w:iCs/>
              </w:rPr>
              <w:t xml:space="preserve">Дата засідання </w:t>
            </w:r>
          </w:p>
        </w:tc>
        <w:tc>
          <w:tcPr>
            <w:tcW w:w="6370" w:type="dxa"/>
            <w:tcBorders>
              <w:top w:val="single" w:sz="6" w:space="0" w:color="000000"/>
              <w:left w:val="single" w:sz="4" w:space="0" w:color="000000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C2365" w14:textId="77777777" w:rsidR="001C54A8" w:rsidRPr="005A3082" w:rsidRDefault="00C0136F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  <w:i/>
                <w:iCs/>
              </w:rPr>
              <w:t xml:space="preserve">Тема засідання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4" w:space="0" w:color="929292"/>
              <w:bottom w:val="single" w:sz="4" w:space="0" w:color="929292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6CD76" w14:textId="77777777" w:rsidR="001C54A8" w:rsidRPr="005A3082" w:rsidRDefault="00C0136F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Відповідальний</w:t>
            </w:r>
          </w:p>
        </w:tc>
      </w:tr>
      <w:tr w:rsidR="001C54A8" w:rsidRPr="005A3082" w14:paraId="00746E54" w14:textId="77777777" w:rsidTr="00361ED5">
        <w:trPr>
          <w:trHeight w:hRule="exact" w:val="794"/>
          <w:jc w:val="center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608D4" w14:textId="77777777" w:rsidR="001C54A8" w:rsidRPr="005A3082" w:rsidRDefault="00C0136F">
            <w:pPr>
              <w:jc w:val="right"/>
              <w:rPr>
                <w:sz w:val="20"/>
                <w:szCs w:val="20"/>
              </w:rPr>
            </w:pPr>
            <w:r w:rsidRPr="005A3082">
              <w:rPr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D637C" w14:textId="77777777" w:rsidR="001C54A8" w:rsidRPr="005A3082" w:rsidRDefault="00C0136F">
            <w:pPr>
              <w:pStyle w:val="2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</w:rPr>
              <w:t>Вересень</w:t>
            </w:r>
          </w:p>
        </w:tc>
        <w:tc>
          <w:tcPr>
            <w:tcW w:w="6370" w:type="dxa"/>
            <w:tcBorders>
              <w:top w:val="single" w:sz="4" w:space="0" w:color="929292"/>
              <w:left w:val="single" w:sz="4" w:space="0" w:color="000000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E8E46" w14:textId="77777777" w:rsidR="001C54A8" w:rsidRPr="005A3082" w:rsidRDefault="00C0136F">
            <w:pPr>
              <w:pStyle w:val="a4"/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Організаційне засідання. Затвердження плану роботи гуртка. Новітні напрями морфологічних досліджень та можливості студентської науки.</w:t>
            </w:r>
          </w:p>
        </w:tc>
        <w:tc>
          <w:tcPr>
            <w:tcW w:w="227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4E16F" w14:textId="77777777" w:rsidR="001C54A8" w:rsidRPr="005A3082" w:rsidRDefault="00C0136F">
            <w:pPr>
              <w:pStyle w:val="2"/>
              <w:rPr>
                <w:rFonts w:ascii="Times New Roman" w:eastAsia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</w:rPr>
              <w:t xml:space="preserve">Староста гуртка, </w:t>
            </w:r>
            <w:r w:rsidRPr="005A3082">
              <w:rPr>
                <w:rFonts w:ascii="Times New Roman" w:hAnsi="Times New Roman" w:cs="Times New Roman"/>
                <w:lang w:val="ru-RU"/>
              </w:rPr>
              <w:t>Наук</w:t>
            </w:r>
            <w:r w:rsidRPr="005A3082">
              <w:rPr>
                <w:rFonts w:ascii="Times New Roman" w:hAnsi="Times New Roman" w:cs="Times New Roman"/>
              </w:rPr>
              <w:t>. керівник доц.</w:t>
            </w:r>
          </w:p>
          <w:p w14:paraId="7F19162B" w14:textId="77777777" w:rsidR="001C54A8" w:rsidRPr="005A3082" w:rsidRDefault="00C0136F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Приходько</w:t>
            </w: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 О.О.</w:t>
            </w:r>
          </w:p>
        </w:tc>
      </w:tr>
      <w:tr w:rsidR="001C54A8" w:rsidRPr="005A3082" w14:paraId="5D8C8ACD" w14:textId="77777777" w:rsidTr="00361ED5">
        <w:trPr>
          <w:trHeight w:hRule="exact" w:val="1008"/>
          <w:jc w:val="center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945FD" w14:textId="77777777" w:rsidR="001C54A8" w:rsidRPr="005A3082" w:rsidRDefault="00C0136F">
            <w:pPr>
              <w:jc w:val="right"/>
              <w:rPr>
                <w:sz w:val="20"/>
                <w:szCs w:val="20"/>
              </w:rPr>
            </w:pPr>
            <w:r w:rsidRPr="005A3082">
              <w:rPr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EBA9A" w14:textId="77777777" w:rsidR="001C54A8" w:rsidRPr="005A3082" w:rsidRDefault="00C0136F">
            <w:pPr>
              <w:pStyle w:val="2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</w:rPr>
              <w:t xml:space="preserve">Жовтень </w:t>
            </w:r>
          </w:p>
        </w:tc>
        <w:tc>
          <w:tcPr>
            <w:tcW w:w="6370" w:type="dxa"/>
            <w:tcBorders>
              <w:top w:val="single" w:sz="4" w:space="0" w:color="929292"/>
              <w:left w:val="single" w:sz="4" w:space="0" w:color="000000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97410" w14:textId="2D70D164" w:rsidR="001C54A8" w:rsidRPr="005A3082" w:rsidRDefault="004442A0">
            <w:pPr>
              <w:pStyle w:val="a4"/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Опорно-рухова система людини: анатомо-функціональні особливості, вікові зміни, вроджені аномалії розвитку та їх клінічне значення. Організація та проведення тематичного заходу до Дня анатомії.</w:t>
            </w:r>
          </w:p>
        </w:tc>
        <w:tc>
          <w:tcPr>
            <w:tcW w:w="227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637EF" w14:textId="1E0224B8" w:rsidR="001C54A8" w:rsidRPr="005A3082" w:rsidRDefault="00C0136F" w:rsidP="005A3082">
            <w:pPr>
              <w:pStyle w:val="2"/>
              <w:rPr>
                <w:rFonts w:ascii="Times New Roman" w:eastAsia="Times New Roman" w:hAnsi="Times New Roman" w:cs="Times New Roman"/>
                <w:lang w:val="uk-UA"/>
              </w:rPr>
            </w:pPr>
            <w:r w:rsidRPr="005A3082">
              <w:rPr>
                <w:rFonts w:ascii="Times New Roman" w:hAnsi="Times New Roman" w:cs="Times New Roman"/>
              </w:rPr>
              <w:t>Cтуденти, Наук. керівник проф. Кореньков О. В.</w:t>
            </w:r>
            <w:r w:rsidR="006C6207" w:rsidRPr="005A308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6C6207" w:rsidRPr="005A3082">
              <w:rPr>
                <w:rFonts w:ascii="Times New Roman" w:hAnsi="Times New Roman" w:cs="Times New Roman"/>
              </w:rPr>
              <w:t>доц.</w:t>
            </w:r>
            <w:r w:rsidR="005A3082" w:rsidRPr="005A308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6C6207" w:rsidRPr="005A3082">
              <w:rPr>
                <w:rFonts w:ascii="Times New Roman" w:hAnsi="Times New Roman" w:cs="Times New Roman"/>
              </w:rPr>
              <w:t>Приходько О.О.</w:t>
            </w:r>
          </w:p>
        </w:tc>
      </w:tr>
      <w:tr w:rsidR="001C54A8" w:rsidRPr="005A3082" w14:paraId="527E0B6B" w14:textId="77777777" w:rsidTr="00361ED5">
        <w:trPr>
          <w:trHeight w:hRule="exact" w:val="1052"/>
          <w:jc w:val="center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5BACA" w14:textId="77777777" w:rsidR="001C54A8" w:rsidRPr="005A3082" w:rsidRDefault="00C0136F">
            <w:pPr>
              <w:jc w:val="right"/>
              <w:rPr>
                <w:sz w:val="20"/>
                <w:szCs w:val="20"/>
              </w:rPr>
            </w:pPr>
            <w:r w:rsidRPr="005A3082">
              <w:rPr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BD796" w14:textId="77777777" w:rsidR="001C54A8" w:rsidRPr="005A3082" w:rsidRDefault="00C0136F">
            <w:pPr>
              <w:pStyle w:val="2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</w:rPr>
              <w:t>Листопад</w:t>
            </w:r>
          </w:p>
        </w:tc>
        <w:tc>
          <w:tcPr>
            <w:tcW w:w="6370" w:type="dxa"/>
            <w:tcBorders>
              <w:top w:val="single" w:sz="4" w:space="0" w:color="929292"/>
              <w:left w:val="single" w:sz="4" w:space="0" w:color="000000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A673E" w14:textId="77777777" w:rsidR="001C54A8" w:rsidRPr="005A3082" w:rsidRDefault="00C0136F">
            <w:pPr>
              <w:pStyle w:val="a4"/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Морфофункціональна характеристика периферичної нервової системи, органів чуття та ендокринних залоз. Внутрішня комунікаційна система організму. Правила проведення робіт з лаборатор</w:t>
            </w: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ними тваринами. </w:t>
            </w:r>
          </w:p>
        </w:tc>
        <w:tc>
          <w:tcPr>
            <w:tcW w:w="227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76F84" w14:textId="2C5605FC" w:rsidR="001C54A8" w:rsidRPr="005A3082" w:rsidRDefault="00C0136F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Студенти, Наук. керівник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 доц.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</w:rPr>
              <w:t>Приходько О.О.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 доц. Теслик Т.П.</w:t>
            </w:r>
          </w:p>
        </w:tc>
      </w:tr>
      <w:tr w:rsidR="001C54A8" w:rsidRPr="005A3082" w14:paraId="7D5CD19F" w14:textId="77777777" w:rsidTr="00361ED5">
        <w:trPr>
          <w:trHeight w:hRule="exact" w:val="1327"/>
          <w:jc w:val="center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8FA70" w14:textId="77777777" w:rsidR="001C54A8" w:rsidRPr="005A3082" w:rsidRDefault="00C0136F">
            <w:pPr>
              <w:jc w:val="right"/>
              <w:rPr>
                <w:sz w:val="20"/>
                <w:szCs w:val="20"/>
              </w:rPr>
            </w:pPr>
            <w:r w:rsidRPr="005A3082">
              <w:rPr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C6A1C" w14:textId="77777777" w:rsidR="001C54A8" w:rsidRPr="005A3082" w:rsidRDefault="00C0136F">
            <w:pPr>
              <w:pStyle w:val="2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</w:rPr>
              <w:t xml:space="preserve">Грудень </w:t>
            </w:r>
          </w:p>
        </w:tc>
        <w:tc>
          <w:tcPr>
            <w:tcW w:w="6370" w:type="dxa"/>
            <w:tcBorders>
              <w:top w:val="single" w:sz="4" w:space="0" w:color="929292"/>
              <w:left w:val="single" w:sz="4" w:space="0" w:color="000000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FA2B0" w14:textId="77777777" w:rsidR="001C54A8" w:rsidRPr="005A3082" w:rsidRDefault="00C0136F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Травна система людини: сучасні уявлення про анатомічну будову та функціональну організацію органів травлення. Міждисциплінарний підхід до вивчення анатомії людини та його значення для клінічної практики. Техніка препарування фізичного тіла. </w:t>
            </w:r>
          </w:p>
        </w:tc>
        <w:tc>
          <w:tcPr>
            <w:tcW w:w="227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A6E0E" w14:textId="56C3D63D" w:rsidR="001C54A8" w:rsidRPr="005A3082" w:rsidRDefault="00C0136F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Студенти, Наук</w:t>
            </w: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. керівник 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</w:rPr>
              <w:t>доц.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Приходько О.О., </w:t>
            </w: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доц. Рябенко Т.В., ас.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Понирко А.О.,</w:t>
            </w:r>
          </w:p>
        </w:tc>
      </w:tr>
      <w:tr w:rsidR="001C54A8" w:rsidRPr="005A3082" w14:paraId="160073D6" w14:textId="77777777" w:rsidTr="00487AD3">
        <w:trPr>
          <w:trHeight w:hRule="exact" w:val="1197"/>
          <w:jc w:val="center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2BCFE" w14:textId="77777777" w:rsidR="001C54A8" w:rsidRPr="005A3082" w:rsidRDefault="00C0136F">
            <w:pPr>
              <w:jc w:val="right"/>
              <w:rPr>
                <w:sz w:val="20"/>
                <w:szCs w:val="20"/>
              </w:rPr>
            </w:pPr>
            <w:r w:rsidRPr="005A3082">
              <w:rPr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93C41" w14:textId="77777777" w:rsidR="001C54A8" w:rsidRPr="005A3082" w:rsidRDefault="00C0136F">
            <w:pPr>
              <w:pStyle w:val="2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</w:rPr>
              <w:t xml:space="preserve">Лютий </w:t>
            </w:r>
          </w:p>
        </w:tc>
        <w:tc>
          <w:tcPr>
            <w:tcW w:w="6370" w:type="dxa"/>
            <w:tcBorders>
              <w:top w:val="single" w:sz="4" w:space="0" w:color="929292"/>
              <w:left w:val="single" w:sz="4" w:space="0" w:color="000000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97DAE" w14:textId="77777777" w:rsidR="001C54A8" w:rsidRPr="005A3082" w:rsidRDefault="00C0136F">
            <w:pPr>
              <w:pStyle w:val="a4"/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«Внутрішній всесвіт людини». Спланхнологія як основа розуміння будови та функції внутрішніх органів. Новітні досягнення морфології та їх значення для клінічної медицини.</w:t>
            </w:r>
          </w:p>
        </w:tc>
        <w:tc>
          <w:tcPr>
            <w:tcW w:w="227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10CB0" w14:textId="3883EA03" w:rsidR="001C54A8" w:rsidRPr="005A3082" w:rsidRDefault="00C0136F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Студенти, На</w:t>
            </w: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ук. керівник 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</w:rPr>
              <w:t>доц.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Приходько О.О., </w:t>
            </w: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доц. Кіптенко Л. І.</w:t>
            </w:r>
          </w:p>
        </w:tc>
      </w:tr>
      <w:tr w:rsidR="001C54A8" w:rsidRPr="005A3082" w14:paraId="61325D9E" w14:textId="77777777" w:rsidTr="005A3082">
        <w:trPr>
          <w:trHeight w:hRule="exact" w:val="1211"/>
          <w:jc w:val="center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89F8D" w14:textId="77777777" w:rsidR="001C54A8" w:rsidRPr="005A3082" w:rsidRDefault="00C0136F">
            <w:pPr>
              <w:jc w:val="right"/>
              <w:rPr>
                <w:sz w:val="20"/>
                <w:szCs w:val="20"/>
              </w:rPr>
            </w:pPr>
            <w:r w:rsidRPr="005A3082">
              <w:rPr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DB0A7" w14:textId="77777777" w:rsidR="001C54A8" w:rsidRPr="005A3082" w:rsidRDefault="00C0136F">
            <w:pPr>
              <w:pStyle w:val="2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6370" w:type="dxa"/>
            <w:tcBorders>
              <w:top w:val="single" w:sz="4" w:space="0" w:color="929292"/>
              <w:left w:val="single" w:sz="4" w:space="0" w:color="000000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EB4A3" w14:textId="77777777" w:rsidR="001C54A8" w:rsidRPr="005A3082" w:rsidRDefault="00C0136F">
            <w:pPr>
              <w:pStyle w:val="a4"/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Літературний аналіз впливу лікувального голодування на структурну організацію органів. Серцево-судинна система: особливості будови, індивідуальна мінливість та практичне значення в</w:t>
            </w: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 клінічній медицині.</w:t>
            </w:r>
          </w:p>
        </w:tc>
        <w:tc>
          <w:tcPr>
            <w:tcW w:w="227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48D02" w14:textId="78800576" w:rsidR="001C54A8" w:rsidRPr="00BC67EF" w:rsidRDefault="00C0136F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Студенти, Наук. керівник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 доц.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</w:rPr>
              <w:t>Приходько О.О.</w:t>
            </w:r>
          </w:p>
        </w:tc>
      </w:tr>
      <w:tr w:rsidR="001C54A8" w:rsidRPr="005A3082" w14:paraId="42581EAD" w14:textId="77777777" w:rsidTr="00361ED5">
        <w:trPr>
          <w:trHeight w:hRule="exact" w:val="1093"/>
          <w:jc w:val="center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E52B5" w14:textId="77777777" w:rsidR="001C54A8" w:rsidRPr="005A3082" w:rsidRDefault="00C0136F">
            <w:pPr>
              <w:jc w:val="right"/>
              <w:rPr>
                <w:sz w:val="20"/>
                <w:szCs w:val="20"/>
              </w:rPr>
            </w:pPr>
            <w:r w:rsidRPr="005A3082">
              <w:rPr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7E190" w14:textId="77777777" w:rsidR="001C54A8" w:rsidRPr="005A3082" w:rsidRDefault="00C0136F">
            <w:pPr>
              <w:pStyle w:val="2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6370" w:type="dxa"/>
            <w:tcBorders>
              <w:top w:val="single" w:sz="4" w:space="0" w:color="929292"/>
              <w:left w:val="single" w:sz="4" w:space="0" w:color="000000"/>
              <w:bottom w:val="single" w:sz="4" w:space="0" w:color="929292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53C29" w14:textId="77777777" w:rsidR="001C54A8" w:rsidRPr="005A3082" w:rsidRDefault="00C0136F">
            <w:pPr>
              <w:pStyle w:val="2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</w:rPr>
              <w:t xml:space="preserve">Нервова система людини: морфологічні основи неврологічних захворювань. Аналіз клінічних випадків у неврології та нейрохірургії. Методи зберігання і відновлення вологих музейних і </w:t>
            </w:r>
            <w:r w:rsidRPr="005A3082">
              <w:rPr>
                <w:rFonts w:ascii="Times New Roman" w:hAnsi="Times New Roman" w:cs="Times New Roman"/>
              </w:rPr>
              <w:t>навчальних анатомічних препаратів</w:t>
            </w:r>
          </w:p>
        </w:tc>
        <w:tc>
          <w:tcPr>
            <w:tcW w:w="227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61DC0" w14:textId="77777777" w:rsidR="005A3082" w:rsidRPr="005A3082" w:rsidRDefault="00C0136F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 xml:space="preserve">Студенти, Наук. керівник 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</w:rPr>
              <w:t>доц.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5A3082" w:rsidRPr="005A3082">
              <w:rPr>
                <w:rFonts w:ascii="Times New Roman" w:hAnsi="Times New Roman" w:cs="Times New Roman"/>
                <w:sz w:val="20"/>
                <w:szCs w:val="20"/>
              </w:rPr>
              <w:t>Приходько О.О.,</w:t>
            </w:r>
          </w:p>
          <w:p w14:paraId="6531CB7B" w14:textId="7B2B7D62" w:rsidR="001C54A8" w:rsidRPr="005A3082" w:rsidRDefault="00C0136F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доц. Теслик Т.П.</w:t>
            </w:r>
          </w:p>
        </w:tc>
      </w:tr>
      <w:tr w:rsidR="001C54A8" w:rsidRPr="005A3082" w14:paraId="74E41626" w14:textId="77777777" w:rsidTr="009D4D91">
        <w:trPr>
          <w:trHeight w:hRule="exact" w:val="1195"/>
          <w:jc w:val="center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DA964" w14:textId="77777777" w:rsidR="001C54A8" w:rsidRPr="005A3082" w:rsidRDefault="00C0136F">
            <w:pPr>
              <w:jc w:val="right"/>
              <w:rPr>
                <w:sz w:val="20"/>
                <w:szCs w:val="20"/>
              </w:rPr>
            </w:pPr>
            <w:r w:rsidRPr="005A3082">
              <w:rPr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8334D" w14:textId="77777777" w:rsidR="001C54A8" w:rsidRPr="005A3082" w:rsidRDefault="00C0136F">
            <w:pPr>
              <w:pStyle w:val="2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</w:rPr>
              <w:t>Травень</w:t>
            </w:r>
          </w:p>
        </w:tc>
        <w:tc>
          <w:tcPr>
            <w:tcW w:w="6370" w:type="dxa"/>
            <w:tcBorders>
              <w:top w:val="single" w:sz="4" w:space="0" w:color="929292"/>
              <w:left w:val="single" w:sz="4" w:space="0" w:color="000000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4DFDF" w14:textId="77777777" w:rsidR="001C54A8" w:rsidRPr="005A3082" w:rsidRDefault="00C0136F">
            <w:pPr>
              <w:pStyle w:val="a4"/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Сучасні методи морфологічних досліджень у клінічній практиці, підготовка тез і наукових публікацій студентів, формування практичних навичок морфологічного аналізу та опанування мето</w:t>
            </w: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дів візуалізації морфологічних структур.</w:t>
            </w:r>
          </w:p>
        </w:tc>
        <w:tc>
          <w:tcPr>
            <w:tcW w:w="2277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D521D" w14:textId="03A43BAE" w:rsidR="001C54A8" w:rsidRPr="009D4D91" w:rsidRDefault="00C0136F">
            <w:pPr>
              <w:pStyle w:val="2"/>
              <w:rPr>
                <w:rFonts w:ascii="Times New Roman" w:hAnsi="Times New Roman" w:cs="Times New Roman"/>
                <w:lang w:val="uk-UA"/>
              </w:rPr>
            </w:pPr>
            <w:r w:rsidRPr="005A3082">
              <w:rPr>
                <w:rFonts w:ascii="Times New Roman" w:hAnsi="Times New Roman" w:cs="Times New Roman"/>
              </w:rPr>
              <w:t>Студенти, Наук. керівник</w:t>
            </w:r>
            <w:r w:rsidR="005A3082" w:rsidRPr="005A3082">
              <w:rPr>
                <w:rFonts w:ascii="Times New Roman" w:hAnsi="Times New Roman" w:cs="Times New Roman"/>
              </w:rPr>
              <w:t xml:space="preserve"> доц.</w:t>
            </w:r>
            <w:r w:rsidR="005A3082" w:rsidRPr="005A308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5A3082" w:rsidRPr="005A3082">
              <w:rPr>
                <w:rFonts w:ascii="Times New Roman" w:hAnsi="Times New Roman" w:cs="Times New Roman"/>
              </w:rPr>
              <w:t>Приходько О.О.,</w:t>
            </w:r>
            <w:r w:rsidRPr="005A3082">
              <w:rPr>
                <w:rFonts w:ascii="Times New Roman" w:hAnsi="Times New Roman" w:cs="Times New Roman"/>
              </w:rPr>
              <w:t xml:space="preserve"> доц. Кіптенко Л. І.</w:t>
            </w:r>
          </w:p>
        </w:tc>
      </w:tr>
      <w:tr w:rsidR="001C54A8" w:rsidRPr="005A3082" w14:paraId="273A4D3C" w14:textId="77777777" w:rsidTr="005A3082">
        <w:trPr>
          <w:trHeight w:hRule="exact" w:val="1086"/>
          <w:jc w:val="center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29422" w14:textId="77777777" w:rsidR="001C54A8" w:rsidRPr="005A3082" w:rsidRDefault="00C0136F">
            <w:pPr>
              <w:jc w:val="right"/>
              <w:rPr>
                <w:sz w:val="20"/>
                <w:szCs w:val="20"/>
              </w:rPr>
            </w:pPr>
            <w:r w:rsidRPr="005A3082">
              <w:rPr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9BE95" w14:textId="77777777" w:rsidR="001C54A8" w:rsidRPr="005A3082" w:rsidRDefault="00C0136F">
            <w:pPr>
              <w:pStyle w:val="2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</w:rPr>
              <w:t>Червень</w:t>
            </w:r>
          </w:p>
        </w:tc>
        <w:tc>
          <w:tcPr>
            <w:tcW w:w="6370" w:type="dxa"/>
            <w:tcBorders>
              <w:top w:val="single" w:sz="4" w:space="0" w:color="929292"/>
              <w:left w:val="single" w:sz="4" w:space="0" w:color="000000"/>
              <w:bottom w:val="single" w:sz="6" w:space="0" w:color="000000"/>
              <w:right w:val="single" w:sz="4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13911" w14:textId="77777777" w:rsidR="001C54A8" w:rsidRPr="005A3082" w:rsidRDefault="00C0136F">
            <w:pPr>
              <w:pStyle w:val="a4"/>
              <w:suppressAutoHyphens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082">
              <w:rPr>
                <w:rFonts w:ascii="Times New Roman" w:hAnsi="Times New Roman" w:cs="Times New Roman"/>
                <w:sz w:val="20"/>
                <w:szCs w:val="20"/>
              </w:rPr>
              <w:t>Підсумкове засідання. Презентація результатів наукових досліджень студентів. Підбиття підсумків роботи гуртка за 2026–2027 навчальний рік.</w:t>
            </w:r>
          </w:p>
        </w:tc>
        <w:tc>
          <w:tcPr>
            <w:tcW w:w="2277" w:type="dxa"/>
            <w:tcBorders>
              <w:top w:val="single" w:sz="4" w:space="0" w:color="929292"/>
              <w:left w:val="single" w:sz="4" w:space="0" w:color="929292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4E660" w14:textId="77777777" w:rsidR="005A3082" w:rsidRPr="005A3082" w:rsidRDefault="00C0136F">
            <w:pPr>
              <w:pStyle w:val="2"/>
              <w:rPr>
                <w:rFonts w:ascii="Times New Roman" w:hAnsi="Times New Roman" w:cs="Times New Roman"/>
                <w:lang w:val="ru-RU"/>
              </w:rPr>
            </w:pPr>
            <w:r w:rsidRPr="005A3082">
              <w:rPr>
                <w:rFonts w:ascii="Times New Roman" w:hAnsi="Times New Roman" w:cs="Times New Roman"/>
              </w:rPr>
              <w:t xml:space="preserve">Студенти, Наук. керівник доц. Приходько </w:t>
            </w:r>
            <w:r w:rsidRPr="005A3082">
              <w:rPr>
                <w:rFonts w:ascii="Times New Roman" w:hAnsi="Times New Roman" w:cs="Times New Roman"/>
              </w:rPr>
              <w:t>О.О.</w:t>
            </w:r>
            <w:r w:rsidR="005A3082" w:rsidRPr="005A3082">
              <w:rPr>
                <w:rFonts w:ascii="Times New Roman" w:hAnsi="Times New Roman" w:cs="Times New Roman"/>
                <w:lang w:val="ru-RU"/>
              </w:rPr>
              <w:t>,</w:t>
            </w:r>
          </w:p>
          <w:p w14:paraId="2CA09329" w14:textId="0859CE0D" w:rsidR="001C54A8" w:rsidRPr="005A3082" w:rsidRDefault="00C0136F">
            <w:pPr>
              <w:pStyle w:val="2"/>
              <w:rPr>
                <w:rFonts w:ascii="Times New Roman" w:hAnsi="Times New Roman" w:cs="Times New Roman"/>
              </w:rPr>
            </w:pPr>
            <w:r w:rsidRPr="005A3082">
              <w:rPr>
                <w:rFonts w:ascii="Times New Roman" w:hAnsi="Times New Roman" w:cs="Times New Roman"/>
              </w:rPr>
              <w:t>ас.</w:t>
            </w:r>
            <w:r w:rsidR="005A3082">
              <w:rPr>
                <w:rFonts w:ascii="Times New Roman" w:hAnsi="Times New Roman" w:cs="Times New Roman"/>
              </w:rPr>
              <w:t xml:space="preserve"> </w:t>
            </w:r>
            <w:r w:rsidRPr="005A3082">
              <w:rPr>
                <w:rFonts w:ascii="Times New Roman" w:hAnsi="Times New Roman" w:cs="Times New Roman"/>
              </w:rPr>
              <w:t xml:space="preserve">Понирко А.О.  </w:t>
            </w:r>
          </w:p>
        </w:tc>
      </w:tr>
    </w:tbl>
    <w:p w14:paraId="02B1B943" w14:textId="77777777" w:rsidR="001C54A8" w:rsidRDefault="001C54A8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71CF73C" w14:textId="77777777" w:rsidR="001C54A8" w:rsidRDefault="001C54A8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D45A5F9" w14:textId="77777777" w:rsidR="001C54A8" w:rsidRDefault="001C54A8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3FCFE86" w14:textId="308AA591" w:rsidR="001C54A8" w:rsidRPr="00AC5228" w:rsidRDefault="00AC5228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lang w:val="uk-UA"/>
        </w:rPr>
      </w:pPr>
      <w:r w:rsidRPr="00AC5228">
        <w:rPr>
          <w:rFonts w:ascii="Times New Roman" w:hAnsi="Times New Roman"/>
          <w:b/>
          <w:bCs/>
          <w:lang w:val="ru-RU"/>
        </w:rPr>
        <w:t>В/о з</w:t>
      </w:r>
      <w:r w:rsidR="00C0136F" w:rsidRPr="00AC5228">
        <w:rPr>
          <w:rFonts w:ascii="Times New Roman" w:hAnsi="Times New Roman"/>
          <w:b/>
          <w:bCs/>
          <w:lang w:val="ru-RU"/>
        </w:rPr>
        <w:t>ав</w:t>
      </w:r>
      <w:r w:rsidR="00C0136F" w:rsidRPr="00AC5228">
        <w:rPr>
          <w:rFonts w:ascii="Times New Roman" w:hAnsi="Times New Roman"/>
          <w:b/>
          <w:bCs/>
        </w:rPr>
        <w:t>. кафедр</w:t>
      </w:r>
      <w:r w:rsidR="005A3082" w:rsidRPr="00AC5228">
        <w:rPr>
          <w:rFonts w:ascii="Times New Roman" w:hAnsi="Times New Roman"/>
          <w:b/>
          <w:bCs/>
          <w:lang w:val="uk-UA"/>
        </w:rPr>
        <w:t>и</w:t>
      </w:r>
      <w:r w:rsidR="00C0136F" w:rsidRPr="00AC5228">
        <w:rPr>
          <w:rFonts w:ascii="Times New Roman" w:hAnsi="Times New Roman"/>
          <w:b/>
          <w:bCs/>
        </w:rPr>
        <w:t xml:space="preserve"> морфології                           </w:t>
      </w:r>
      <w:r>
        <w:rPr>
          <w:rFonts w:ascii="Times New Roman" w:hAnsi="Times New Roman"/>
          <w:b/>
          <w:bCs/>
          <w:lang w:val="uk-UA"/>
        </w:rPr>
        <w:t xml:space="preserve">             </w:t>
      </w:r>
      <w:bookmarkStart w:id="0" w:name="_GoBack"/>
      <w:bookmarkEnd w:id="0"/>
      <w:r w:rsidR="00C0136F" w:rsidRPr="00AC5228">
        <w:rPr>
          <w:rFonts w:ascii="Times New Roman" w:hAnsi="Times New Roman"/>
          <w:b/>
          <w:bCs/>
        </w:rPr>
        <w:t xml:space="preserve">_______________   </w:t>
      </w:r>
      <w:r w:rsidRPr="00AC5228">
        <w:rPr>
          <w:rFonts w:ascii="Times New Roman" w:hAnsi="Times New Roman"/>
        </w:rPr>
        <w:t xml:space="preserve">проф. </w:t>
      </w:r>
      <w:proofErr w:type="spellStart"/>
      <w:r w:rsidRPr="00AC5228">
        <w:rPr>
          <w:rFonts w:ascii="Times New Roman" w:hAnsi="Times New Roman"/>
          <w:lang w:val="uk-UA"/>
        </w:rPr>
        <w:t>О.В.Кореньков</w:t>
      </w:r>
      <w:proofErr w:type="spellEnd"/>
    </w:p>
    <w:sectPr w:rsidR="001C54A8" w:rsidRPr="00AC5228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C541D" w14:textId="77777777" w:rsidR="00C0136F" w:rsidRDefault="00C0136F">
      <w:r>
        <w:separator/>
      </w:r>
    </w:p>
  </w:endnote>
  <w:endnote w:type="continuationSeparator" w:id="0">
    <w:p w14:paraId="66AEF63D" w14:textId="77777777" w:rsidR="00C0136F" w:rsidRDefault="00C0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88F14" w14:textId="77777777" w:rsidR="001C54A8" w:rsidRDefault="001C54A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F7C5C" w14:textId="77777777" w:rsidR="00C0136F" w:rsidRDefault="00C0136F">
      <w:r>
        <w:separator/>
      </w:r>
    </w:p>
  </w:footnote>
  <w:footnote w:type="continuationSeparator" w:id="0">
    <w:p w14:paraId="3B7D8AF2" w14:textId="77777777" w:rsidR="00C0136F" w:rsidRDefault="00C01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6CB93" w14:textId="77777777" w:rsidR="001C54A8" w:rsidRDefault="001C54A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A8"/>
    <w:rsid w:val="00004CEE"/>
    <w:rsid w:val="001C54A8"/>
    <w:rsid w:val="00206C8C"/>
    <w:rsid w:val="00361ED5"/>
    <w:rsid w:val="004442A0"/>
    <w:rsid w:val="00487AD3"/>
    <w:rsid w:val="005A3082"/>
    <w:rsid w:val="006576E9"/>
    <w:rsid w:val="006C6207"/>
    <w:rsid w:val="008451D1"/>
    <w:rsid w:val="009D4D91"/>
    <w:rsid w:val="00AC5228"/>
    <w:rsid w:val="00BC67EF"/>
    <w:rsid w:val="00C0136F"/>
    <w:rsid w:val="00F3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AE0F"/>
  <w15:docId w15:val="{440F310D-9344-AD49-A432-9E1BC186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paragraph" w:customStyle="1" w:styleId="a4">
    <w:name w:val="Типовий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і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1693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2026-08-13T14:35:00Z</dcterms:created>
  <dcterms:modified xsi:type="dcterms:W3CDTF">2026-08-17T08:41:00Z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40b0cc85-8919-42c5-95b3-40c3269ab1eb</vt:lpwstr>
  </property>
</Properties>
</file>